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center"/>
        <w:rPr>
          <w:rFonts w:hint="eastAsia"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附件1：2023年浙江大学国际学生教育研究</w:t>
      </w:r>
    </w:p>
    <w:p>
      <w:pPr>
        <w:spacing w:after="156" w:afterLines="50" w:line="600" w:lineRule="exact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选题指南</w:t>
      </w:r>
    </w:p>
    <w:p>
      <w:pPr>
        <w:rPr>
          <w:rFonts w:ascii="黑体" w:hAnsi="黑体" w:eastAsia="黑体" w:cs="黑体"/>
          <w:bCs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28"/>
        </w:rPr>
        <w:t>一、重点课题</w:t>
      </w:r>
    </w:p>
    <w:p>
      <w:pPr>
        <w:numPr>
          <w:ilvl w:val="0"/>
          <w:numId w:val="1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当前国际学生教育管理现状、存在问题与对策研究</w:t>
      </w:r>
    </w:p>
    <w:p>
      <w:pPr>
        <w:numPr>
          <w:ilvl w:val="0"/>
          <w:numId w:val="1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 xml:space="preserve">全英文授课学位项目国际学生教学、管理与服务模式研究 </w:t>
      </w:r>
      <w:bookmarkStart w:id="0" w:name="_GoBack"/>
      <w:bookmarkEnd w:id="0"/>
    </w:p>
    <w:p>
      <w:pPr>
        <w:numPr>
          <w:ilvl w:val="0"/>
          <w:numId w:val="1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国际学生趋同化管理策略研究</w:t>
      </w:r>
    </w:p>
    <w:p>
      <w:pPr>
        <w:numPr>
          <w:ilvl w:val="0"/>
          <w:numId w:val="1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浙籍华裔留学生的教育和教学研究</w:t>
      </w:r>
    </w:p>
    <w:p>
      <w:pPr>
        <w:rPr>
          <w:rFonts w:ascii="黑体" w:hAnsi="黑体" w:eastAsia="黑体" w:cs="黑体"/>
          <w:bCs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28"/>
        </w:rPr>
        <w:t>二、一般课题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“学在浙大”品牌建设及国际传播能力提升研究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 xml:space="preserve">后疫情时代国际学生流动趋势、来华留学意愿调查及招生策略研究 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国际学生中国国情教育课程教学与社会实践体系研究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国际学生公共汉语培养方案与课程设置研究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基于国别研究的国际学生跨文化适应路径研究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国际学生讲好中国故事全媒体传播体系建设研究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临床医学专业国际学生培养模式与职业生涯发展研究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国际学生中华传统文化、音乐、美术、体育教育路径与跨文化共情研究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国际学生中文教育多模态教学资源体系建设研究</w:t>
      </w:r>
    </w:p>
    <w:p>
      <w:pPr>
        <w:numPr>
          <w:ilvl w:val="0"/>
          <w:numId w:val="2"/>
        </w:numPr>
        <w:rPr>
          <w:rFonts w:ascii="仿宋" w:hAnsi="仿宋" w:eastAsia="仿宋"/>
          <w:bCs/>
          <w:sz w:val="32"/>
          <w:szCs w:val="28"/>
        </w:rPr>
      </w:pPr>
      <w:r>
        <w:rPr>
          <w:rFonts w:hint="eastAsia" w:ascii="仿宋" w:hAnsi="仿宋" w:eastAsia="仿宋"/>
          <w:bCs/>
          <w:sz w:val="32"/>
          <w:szCs w:val="28"/>
        </w:rPr>
        <w:t>国际学生特色项目建设以及服务中国企业“走出去”路径与发展研究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3">
      <wne:acd wne:acdName="acd0"/>
    </wne:keymap>
    <wne:keymap wne:kcmPrimary="055A">
      <wne:acd wne:acdName="acd1"/>
    </wne:keymap>
  </wne:keymaps>
  <wne:acds>
    <wne:acd wne:argValue="AgBsUYdlOgBja4dlKAApf9uPKQA=" wne:acdName="acd0" wne:fciIndexBasedOn="0065"/>
    <wne:acd wne:argValue="AgBsUYdlOgBja4dl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D4ABF"/>
    <w:multiLevelType w:val="singleLevel"/>
    <w:tmpl w:val="021D4AB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B261A55"/>
    <w:multiLevelType w:val="singleLevel"/>
    <w:tmpl w:val="0B261A5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ZTk0NjAzYjY4M2E1ZDdkZWQwNzZkNzIxYzU2ZWUifQ=="/>
    <w:docVar w:name="KSO_WPS_MARK_KEY" w:val="898ccf33-f6a4-4c67-aad1-ddf36fbe1fa6"/>
  </w:docVars>
  <w:rsids>
    <w:rsidRoot w:val="002E54EA"/>
    <w:rsid w:val="0025496A"/>
    <w:rsid w:val="002B596D"/>
    <w:rsid w:val="002E54EA"/>
    <w:rsid w:val="00403A67"/>
    <w:rsid w:val="00523ACE"/>
    <w:rsid w:val="00563487"/>
    <w:rsid w:val="005971D0"/>
    <w:rsid w:val="005F25D1"/>
    <w:rsid w:val="00707461"/>
    <w:rsid w:val="00752329"/>
    <w:rsid w:val="00825EF5"/>
    <w:rsid w:val="008C3555"/>
    <w:rsid w:val="00C04FF6"/>
    <w:rsid w:val="00F86B33"/>
    <w:rsid w:val="10B071C4"/>
    <w:rsid w:val="1D163F83"/>
    <w:rsid w:val="301866D3"/>
    <w:rsid w:val="48EF71C2"/>
    <w:rsid w:val="54CC1744"/>
    <w:rsid w:val="57D83B0D"/>
    <w:rsid w:val="78F6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uiPriority w:val="0"/>
    <w:rPr>
      <w:sz w:val="21"/>
      <w:szCs w:val="21"/>
    </w:rPr>
  </w:style>
  <w:style w:type="character" w:customStyle="1" w:styleId="9">
    <w:name w:val="批注框文本 Char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351</Characters>
  <Lines>2</Lines>
  <Paragraphs>1</Paragraphs>
  <TotalTime>0</TotalTime>
  <ScaleCrop>false</ScaleCrop>
  <LinksUpToDate>false</LinksUpToDate>
  <CharactersWithSpaces>353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2022-11-03T00:54:00Z</dcterms:created>
  <dc:creator>DELL</dc:creator>
  <cp:lastModifiedBy>郑</cp:lastModifiedBy>
  <cp:lastPrinted>2023-03-13T06:40:20Z</cp:lastPrinted>
  <dcterms:modified xsi:type="dcterms:W3CDTF">2023-03-13T09:28:32Z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F0CA0CE47F07434C83D39EE114F6DA8D</vt:lpwstr>
  </property>
</Properties>
</file>